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92500" w14:textId="2988D02B" w:rsidR="003C26AD" w:rsidRPr="00CC3552" w:rsidRDefault="003C26AD" w:rsidP="00CC3552">
      <w:pPr>
        <w:jc w:val="center"/>
        <w:rPr>
          <w:rFonts w:ascii="Times New Roman" w:hAnsi="Times New Roman" w:cs="Times New Roman"/>
          <w:b/>
          <w:bCs/>
          <w:sz w:val="32"/>
          <w:szCs w:val="32"/>
        </w:rPr>
      </w:pPr>
      <w:r w:rsidRPr="00CC3552">
        <w:rPr>
          <w:rFonts w:ascii="Times New Roman" w:hAnsi="Times New Roman" w:cs="Times New Roman"/>
          <w:b/>
          <w:bCs/>
          <w:sz w:val="32"/>
          <w:szCs w:val="32"/>
        </w:rPr>
        <w:t>Banner 9 Self-Service Course Registration</w:t>
      </w:r>
    </w:p>
    <w:p w14:paraId="1D4207A7" w14:textId="77777777" w:rsidR="00E36EA3" w:rsidRDefault="003C26AD" w:rsidP="00CC3552">
      <w:pPr>
        <w:rPr>
          <w:rFonts w:ascii="Times New Roman" w:hAnsi="Times New Roman" w:cs="Times New Roman"/>
          <w:b/>
          <w:bCs/>
          <w:sz w:val="28"/>
          <w:szCs w:val="28"/>
        </w:rPr>
      </w:pPr>
      <w:r w:rsidRPr="00CC3552">
        <w:rPr>
          <w:rFonts w:ascii="Times New Roman" w:hAnsi="Times New Roman" w:cs="Times New Roman"/>
          <w:b/>
          <w:bCs/>
          <w:sz w:val="28"/>
          <w:szCs w:val="28"/>
        </w:rPr>
        <w:t>Access Banner 9 Self-Service Registration via the Registration Menu page in self-serv</w:t>
      </w:r>
      <w:r w:rsidR="00CC3552">
        <w:rPr>
          <w:rFonts w:ascii="Times New Roman" w:hAnsi="Times New Roman" w:cs="Times New Roman"/>
          <w:b/>
          <w:bCs/>
          <w:sz w:val="28"/>
          <w:szCs w:val="28"/>
        </w:rPr>
        <w:t>ice</w:t>
      </w:r>
    </w:p>
    <w:p w14:paraId="4CDA2FBF" w14:textId="77777777" w:rsidR="00146260" w:rsidRDefault="003C26AD">
      <w:pPr>
        <w:rPr>
          <w:rFonts w:ascii="Times New Roman" w:hAnsi="Times New Roman" w:cs="Times New Roman"/>
          <w:b/>
          <w:bCs/>
          <w:sz w:val="24"/>
          <w:szCs w:val="24"/>
        </w:rPr>
      </w:pPr>
      <w:r>
        <w:rPr>
          <w:noProof/>
        </w:rPr>
        <w:drawing>
          <wp:inline distT="0" distB="0" distL="0" distR="0" wp14:anchorId="5F9514C5" wp14:editId="2F5D5E04">
            <wp:extent cx="5907370" cy="2586513"/>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080361" cy="2662256"/>
                    </a:xfrm>
                    <a:prstGeom prst="rect">
                      <a:avLst/>
                    </a:prstGeom>
                  </pic:spPr>
                </pic:pic>
              </a:graphicData>
            </a:graphic>
          </wp:inline>
        </w:drawing>
      </w:r>
    </w:p>
    <w:p w14:paraId="1BD8AFF6" w14:textId="44214ED6" w:rsidR="003C26AD" w:rsidRPr="00146260" w:rsidRDefault="003C26AD">
      <w:pPr>
        <w:rPr>
          <w:rFonts w:ascii="Times New Roman" w:hAnsi="Times New Roman" w:cs="Times New Roman"/>
          <w:b/>
          <w:bCs/>
          <w:sz w:val="24"/>
          <w:szCs w:val="24"/>
        </w:rPr>
      </w:pPr>
      <w:r w:rsidRPr="00CC3552">
        <w:rPr>
          <w:rFonts w:ascii="Times New Roman" w:hAnsi="Times New Roman" w:cs="Times New Roman"/>
          <w:b/>
          <w:bCs/>
          <w:sz w:val="28"/>
          <w:szCs w:val="28"/>
        </w:rPr>
        <w:t>Banner 9 Self-Service Registration Landing Page</w:t>
      </w:r>
    </w:p>
    <w:p w14:paraId="638ADB09" w14:textId="3B84911F" w:rsidR="00887A7D" w:rsidRDefault="003C26AD">
      <w:r>
        <w:rPr>
          <w:noProof/>
        </w:rPr>
        <w:drawing>
          <wp:inline distT="0" distB="0" distL="0" distR="0" wp14:anchorId="4CA4F05B" wp14:editId="09629ED2">
            <wp:extent cx="5434085" cy="28994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550611" cy="2961623"/>
                    </a:xfrm>
                    <a:prstGeom prst="rect">
                      <a:avLst/>
                    </a:prstGeom>
                  </pic:spPr>
                </pic:pic>
              </a:graphicData>
            </a:graphic>
          </wp:inline>
        </w:drawing>
      </w:r>
    </w:p>
    <w:p w14:paraId="3FC8DCCB" w14:textId="251E4B69" w:rsidR="003C26AD" w:rsidRPr="00387B79" w:rsidRDefault="003C26AD">
      <w:pPr>
        <w:rPr>
          <w:rFonts w:ascii="Times New Roman" w:hAnsi="Times New Roman" w:cs="Times New Roman"/>
          <w:b/>
          <w:bCs/>
          <w:sz w:val="28"/>
          <w:szCs w:val="28"/>
        </w:rPr>
      </w:pPr>
      <w:r w:rsidRPr="00387B79">
        <w:rPr>
          <w:rFonts w:ascii="Times New Roman" w:hAnsi="Times New Roman" w:cs="Times New Roman"/>
          <w:b/>
          <w:bCs/>
          <w:sz w:val="28"/>
          <w:szCs w:val="28"/>
        </w:rPr>
        <w:lastRenderedPageBreak/>
        <w:t>Action Item Processing</w:t>
      </w:r>
    </w:p>
    <w:p w14:paraId="17CB40B9" w14:textId="77777777" w:rsidR="003C26AD" w:rsidRPr="00CC3552" w:rsidRDefault="003C26AD">
      <w:pPr>
        <w:rPr>
          <w:rFonts w:ascii="Times New Roman" w:hAnsi="Times New Roman" w:cs="Times New Roman"/>
          <w:sz w:val="24"/>
          <w:szCs w:val="24"/>
        </w:rPr>
      </w:pPr>
      <w:r w:rsidRPr="00CC3552">
        <w:rPr>
          <w:rFonts w:ascii="Times New Roman" w:hAnsi="Times New Roman" w:cs="Times New Roman"/>
          <w:sz w:val="24"/>
          <w:szCs w:val="24"/>
        </w:rPr>
        <w:t>Prior to registering, you’ll need to accept the financial terms and confirm your personal information. Click the Continue button to complete both items.  You cannot register using Banner 9 Self-Service registration without completing these tasks first.</w:t>
      </w:r>
    </w:p>
    <w:p w14:paraId="6B7EBF0A" w14:textId="77777777" w:rsidR="003C26AD" w:rsidRDefault="003C26AD" w:rsidP="00E36EA3">
      <w:pPr>
        <w:jc w:val="center"/>
      </w:pPr>
      <w:r>
        <w:rPr>
          <w:noProof/>
        </w:rPr>
        <w:drawing>
          <wp:inline distT="0" distB="0" distL="0" distR="0" wp14:anchorId="6684B29A" wp14:editId="6CE4BB10">
            <wp:extent cx="2914650" cy="2189722"/>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77729" cy="2237112"/>
                    </a:xfrm>
                    <a:prstGeom prst="rect">
                      <a:avLst/>
                    </a:prstGeom>
                  </pic:spPr>
                </pic:pic>
              </a:graphicData>
            </a:graphic>
          </wp:inline>
        </w:drawing>
      </w:r>
    </w:p>
    <w:p w14:paraId="7873C78F" w14:textId="77777777" w:rsidR="003C26AD" w:rsidRDefault="003C26AD" w:rsidP="00E36EA3">
      <w:r>
        <w:rPr>
          <w:noProof/>
        </w:rPr>
        <w:drawing>
          <wp:inline distT="0" distB="0" distL="0" distR="0" wp14:anchorId="13022909" wp14:editId="10076765">
            <wp:extent cx="6268190" cy="24665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40595" cy="2534386"/>
                    </a:xfrm>
                    <a:prstGeom prst="rect">
                      <a:avLst/>
                    </a:prstGeom>
                  </pic:spPr>
                </pic:pic>
              </a:graphicData>
            </a:graphic>
          </wp:inline>
        </w:drawing>
      </w:r>
    </w:p>
    <w:p w14:paraId="2AC475F1" w14:textId="258DAAC1" w:rsidR="003518C2" w:rsidRPr="003518C2" w:rsidRDefault="003C26AD">
      <w:pPr>
        <w:rPr>
          <w:rFonts w:ascii="Times New Roman" w:hAnsi="Times New Roman" w:cs="Times New Roman"/>
          <w:sz w:val="24"/>
          <w:szCs w:val="24"/>
        </w:rPr>
      </w:pPr>
      <w:r w:rsidRPr="006C1E36">
        <w:rPr>
          <w:rFonts w:ascii="Times New Roman" w:hAnsi="Times New Roman" w:cs="Times New Roman"/>
          <w:sz w:val="24"/>
          <w:szCs w:val="24"/>
        </w:rPr>
        <w:t>Click the blue Continue button to return to the Registration menu.</w:t>
      </w:r>
    </w:p>
    <w:p w14:paraId="291F524A" w14:textId="67C01C37" w:rsidR="00887A7D" w:rsidRDefault="00887A7D">
      <w:pPr>
        <w:rPr>
          <w:rFonts w:ascii="Times New Roman" w:hAnsi="Times New Roman" w:cs="Times New Roman"/>
          <w:b/>
          <w:bCs/>
          <w:sz w:val="28"/>
          <w:szCs w:val="28"/>
        </w:rPr>
      </w:pPr>
      <w:r>
        <w:rPr>
          <w:rFonts w:ascii="Times New Roman" w:hAnsi="Times New Roman" w:cs="Times New Roman"/>
          <w:b/>
          <w:bCs/>
          <w:sz w:val="28"/>
          <w:szCs w:val="28"/>
        </w:rPr>
        <w:br w:type="page"/>
      </w:r>
    </w:p>
    <w:p w14:paraId="16D7F4A5" w14:textId="4DED7145" w:rsidR="003C26AD" w:rsidRPr="00E36EA3" w:rsidRDefault="003C26AD">
      <w:pPr>
        <w:rPr>
          <w:rFonts w:ascii="Times New Roman" w:hAnsi="Times New Roman" w:cs="Times New Roman"/>
          <w:b/>
          <w:bCs/>
          <w:sz w:val="28"/>
          <w:szCs w:val="28"/>
        </w:rPr>
      </w:pPr>
      <w:r w:rsidRPr="00E36EA3">
        <w:rPr>
          <w:rFonts w:ascii="Times New Roman" w:hAnsi="Times New Roman" w:cs="Times New Roman"/>
          <w:b/>
          <w:bCs/>
          <w:sz w:val="28"/>
          <w:szCs w:val="28"/>
        </w:rPr>
        <w:lastRenderedPageBreak/>
        <w:t xml:space="preserve">Prepare for Registration </w:t>
      </w:r>
    </w:p>
    <w:p w14:paraId="75D119BB" w14:textId="77777777" w:rsidR="003C26AD" w:rsidRPr="00E36EA3" w:rsidRDefault="003C26AD">
      <w:pPr>
        <w:rPr>
          <w:rFonts w:ascii="Times New Roman" w:hAnsi="Times New Roman" w:cs="Times New Roman"/>
          <w:sz w:val="24"/>
          <w:szCs w:val="24"/>
        </w:rPr>
      </w:pPr>
      <w:r w:rsidRPr="00E36EA3">
        <w:rPr>
          <w:rFonts w:ascii="Times New Roman" w:hAnsi="Times New Roman" w:cs="Times New Roman"/>
          <w:sz w:val="24"/>
          <w:szCs w:val="24"/>
        </w:rPr>
        <w:t xml:space="preserve">Click on the Prepare for Registration link on the landing page to make sure you don’t have any holds that would impact your ability to register. </w:t>
      </w:r>
    </w:p>
    <w:p w14:paraId="71D5192F" w14:textId="77777777" w:rsidR="003C26AD" w:rsidRDefault="003C26AD">
      <w:r>
        <w:rPr>
          <w:noProof/>
        </w:rPr>
        <w:drawing>
          <wp:inline distT="0" distB="0" distL="0" distR="0" wp14:anchorId="222830DF" wp14:editId="1F3F9D87">
            <wp:extent cx="6448539" cy="3082139"/>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96080" cy="3104862"/>
                    </a:xfrm>
                    <a:prstGeom prst="rect">
                      <a:avLst/>
                    </a:prstGeom>
                  </pic:spPr>
                </pic:pic>
              </a:graphicData>
            </a:graphic>
          </wp:inline>
        </w:drawing>
      </w:r>
    </w:p>
    <w:p w14:paraId="559DFD1F" w14:textId="77777777" w:rsidR="00887A7D" w:rsidRDefault="00887A7D">
      <w:pPr>
        <w:rPr>
          <w:rFonts w:ascii="Times New Roman" w:hAnsi="Times New Roman" w:cs="Times New Roman"/>
          <w:b/>
          <w:bCs/>
          <w:sz w:val="28"/>
          <w:szCs w:val="28"/>
        </w:rPr>
      </w:pPr>
      <w:r>
        <w:rPr>
          <w:rFonts w:ascii="Times New Roman" w:hAnsi="Times New Roman" w:cs="Times New Roman"/>
          <w:b/>
          <w:bCs/>
          <w:sz w:val="28"/>
          <w:szCs w:val="28"/>
        </w:rPr>
        <w:br w:type="page"/>
      </w:r>
    </w:p>
    <w:p w14:paraId="173422D4" w14:textId="435CAE78" w:rsidR="003C26AD" w:rsidRPr="00E36EA3" w:rsidRDefault="003C26AD">
      <w:pPr>
        <w:rPr>
          <w:rFonts w:ascii="Times New Roman" w:hAnsi="Times New Roman" w:cs="Times New Roman"/>
          <w:b/>
          <w:bCs/>
          <w:sz w:val="28"/>
          <w:szCs w:val="28"/>
        </w:rPr>
      </w:pPr>
      <w:r w:rsidRPr="00E36EA3">
        <w:rPr>
          <w:rFonts w:ascii="Times New Roman" w:hAnsi="Times New Roman" w:cs="Times New Roman"/>
          <w:b/>
          <w:bCs/>
          <w:sz w:val="28"/>
          <w:szCs w:val="28"/>
        </w:rPr>
        <w:lastRenderedPageBreak/>
        <w:t xml:space="preserve">Plan Ahead </w:t>
      </w:r>
    </w:p>
    <w:p w14:paraId="4628D125" w14:textId="77777777" w:rsidR="003C26AD" w:rsidRPr="00E36EA3" w:rsidRDefault="003C26AD">
      <w:pPr>
        <w:rPr>
          <w:rFonts w:ascii="Times New Roman" w:hAnsi="Times New Roman" w:cs="Times New Roman"/>
          <w:sz w:val="24"/>
          <w:szCs w:val="24"/>
        </w:rPr>
      </w:pPr>
      <w:r w:rsidRPr="00E36EA3">
        <w:rPr>
          <w:rFonts w:ascii="Times New Roman" w:hAnsi="Times New Roman" w:cs="Times New Roman"/>
          <w:sz w:val="24"/>
          <w:szCs w:val="24"/>
        </w:rPr>
        <w:t xml:space="preserve">You have the ability to create a schedule plan ahead of your registration time. Plan ahead will open a few weeks before registration. </w:t>
      </w:r>
      <w:r w:rsidR="00B71852" w:rsidRPr="00E36EA3">
        <w:rPr>
          <w:rFonts w:ascii="Times New Roman" w:hAnsi="Times New Roman" w:cs="Times New Roman"/>
          <w:sz w:val="24"/>
          <w:szCs w:val="24"/>
        </w:rPr>
        <w:t xml:space="preserve"> </w:t>
      </w:r>
      <w:r w:rsidRPr="00E36EA3">
        <w:rPr>
          <w:rFonts w:ascii="Times New Roman" w:hAnsi="Times New Roman" w:cs="Times New Roman"/>
          <w:sz w:val="24"/>
          <w:szCs w:val="24"/>
        </w:rPr>
        <w:t xml:space="preserve">You can have a total of </w:t>
      </w:r>
      <w:r w:rsidR="00B71852" w:rsidRPr="00E36EA3">
        <w:rPr>
          <w:rFonts w:ascii="Times New Roman" w:hAnsi="Times New Roman" w:cs="Times New Roman"/>
          <w:sz w:val="24"/>
          <w:szCs w:val="24"/>
        </w:rPr>
        <w:t>2</w:t>
      </w:r>
      <w:r w:rsidRPr="00E36EA3">
        <w:rPr>
          <w:rFonts w:ascii="Times New Roman" w:hAnsi="Times New Roman" w:cs="Times New Roman"/>
          <w:sz w:val="24"/>
          <w:szCs w:val="24"/>
        </w:rPr>
        <w:t xml:space="preserve"> registration plans </w:t>
      </w:r>
      <w:r w:rsidR="00B71852" w:rsidRPr="00E36EA3">
        <w:rPr>
          <w:rFonts w:ascii="Times New Roman" w:hAnsi="Times New Roman" w:cs="Times New Roman"/>
          <w:sz w:val="24"/>
          <w:szCs w:val="24"/>
        </w:rPr>
        <w:t>for any semester</w:t>
      </w:r>
      <w:r w:rsidRPr="00E36EA3">
        <w:rPr>
          <w:rFonts w:ascii="Times New Roman" w:hAnsi="Times New Roman" w:cs="Times New Roman"/>
          <w:sz w:val="24"/>
          <w:szCs w:val="24"/>
        </w:rPr>
        <w:t>. Please note, courses saved in the Plan Ahead tool are not officially added to you schedule until you complete the registration process starting at your assigned registration time. To start creating your plan select the Plan Ahead link from the landing page. Select the term and Create New Plan. Use the search options along with the View Sections function to select sections to add to your plan. Plans can only be added to registration directly if you select specific sections/CRNs. If you only add course subjects/numbers to your plan (not CRNs) you will need to select specific sections during your registration time. Once you have added your courses make sure to select Save Plan and then enter a name for this plan. See additional information below on how to use the search options under the Find Classes feature.</w:t>
      </w:r>
    </w:p>
    <w:p w14:paraId="26EC3FC6" w14:textId="77777777" w:rsidR="00B71852" w:rsidRDefault="00B71852">
      <w:r>
        <w:rPr>
          <w:noProof/>
        </w:rPr>
        <w:drawing>
          <wp:inline distT="0" distB="0" distL="0" distR="0" wp14:anchorId="20802104" wp14:editId="6CE1C7DF">
            <wp:extent cx="6794980" cy="2170369"/>
            <wp:effectExtent l="0" t="0" r="635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66870" cy="2193331"/>
                    </a:xfrm>
                    <a:prstGeom prst="rect">
                      <a:avLst/>
                    </a:prstGeom>
                  </pic:spPr>
                </pic:pic>
              </a:graphicData>
            </a:graphic>
          </wp:inline>
        </w:drawing>
      </w:r>
    </w:p>
    <w:p w14:paraId="4638DDBA" w14:textId="77777777" w:rsidR="00F171D0" w:rsidRDefault="00F171D0"/>
    <w:p w14:paraId="02F3216D" w14:textId="77777777" w:rsidR="00F171D0" w:rsidRDefault="00F171D0"/>
    <w:p w14:paraId="34AF4782" w14:textId="77777777" w:rsidR="00F171D0" w:rsidRDefault="00F171D0"/>
    <w:p w14:paraId="7D0F0508" w14:textId="77777777" w:rsidR="00F171D0" w:rsidRDefault="00F171D0"/>
    <w:p w14:paraId="12F8F24B" w14:textId="77777777" w:rsidR="003518C2" w:rsidRDefault="003518C2">
      <w:pPr>
        <w:rPr>
          <w:rFonts w:ascii="Times New Roman" w:hAnsi="Times New Roman" w:cs="Times New Roman"/>
          <w:b/>
          <w:bCs/>
          <w:sz w:val="28"/>
          <w:szCs w:val="28"/>
        </w:rPr>
      </w:pPr>
    </w:p>
    <w:p w14:paraId="40A30579" w14:textId="77777777" w:rsidR="003518C2" w:rsidRDefault="003518C2">
      <w:pPr>
        <w:rPr>
          <w:rFonts w:ascii="Times New Roman" w:hAnsi="Times New Roman" w:cs="Times New Roman"/>
          <w:b/>
          <w:bCs/>
          <w:sz w:val="28"/>
          <w:szCs w:val="28"/>
        </w:rPr>
      </w:pPr>
    </w:p>
    <w:p w14:paraId="61C39DC8" w14:textId="77777777" w:rsidR="003518C2" w:rsidRDefault="003518C2">
      <w:pPr>
        <w:rPr>
          <w:rFonts w:ascii="Times New Roman" w:hAnsi="Times New Roman" w:cs="Times New Roman"/>
          <w:b/>
          <w:bCs/>
          <w:sz w:val="28"/>
          <w:szCs w:val="28"/>
        </w:rPr>
      </w:pPr>
    </w:p>
    <w:p w14:paraId="29A478E9" w14:textId="77777777" w:rsidR="00887A7D" w:rsidRDefault="00887A7D">
      <w:pPr>
        <w:rPr>
          <w:rFonts w:ascii="Times New Roman" w:hAnsi="Times New Roman" w:cs="Times New Roman"/>
          <w:b/>
          <w:bCs/>
          <w:sz w:val="28"/>
          <w:szCs w:val="28"/>
        </w:rPr>
      </w:pPr>
      <w:r>
        <w:rPr>
          <w:rFonts w:ascii="Times New Roman" w:hAnsi="Times New Roman" w:cs="Times New Roman"/>
          <w:b/>
          <w:bCs/>
          <w:sz w:val="28"/>
          <w:szCs w:val="28"/>
        </w:rPr>
        <w:br w:type="page"/>
      </w:r>
    </w:p>
    <w:p w14:paraId="505765C5" w14:textId="29046BB3" w:rsidR="00B71852" w:rsidRPr="00F171D0" w:rsidRDefault="00B71852">
      <w:pPr>
        <w:rPr>
          <w:rFonts w:ascii="Times New Roman" w:hAnsi="Times New Roman" w:cs="Times New Roman"/>
          <w:b/>
          <w:bCs/>
          <w:sz w:val="28"/>
          <w:szCs w:val="28"/>
        </w:rPr>
      </w:pPr>
      <w:r w:rsidRPr="00F171D0">
        <w:rPr>
          <w:rFonts w:ascii="Times New Roman" w:hAnsi="Times New Roman" w:cs="Times New Roman"/>
          <w:b/>
          <w:bCs/>
          <w:sz w:val="28"/>
          <w:szCs w:val="28"/>
        </w:rPr>
        <w:lastRenderedPageBreak/>
        <w:t xml:space="preserve">Register for classes </w:t>
      </w:r>
    </w:p>
    <w:p w14:paraId="43E82469" w14:textId="77777777" w:rsidR="00B71852" w:rsidRPr="00F171D0" w:rsidRDefault="00B71852">
      <w:pPr>
        <w:rPr>
          <w:rFonts w:ascii="Times New Roman" w:hAnsi="Times New Roman" w:cs="Times New Roman"/>
          <w:sz w:val="24"/>
          <w:szCs w:val="24"/>
        </w:rPr>
      </w:pPr>
      <w:r w:rsidRPr="00F171D0">
        <w:rPr>
          <w:rFonts w:ascii="Times New Roman" w:hAnsi="Times New Roman" w:cs="Times New Roman"/>
          <w:sz w:val="24"/>
          <w:szCs w:val="24"/>
        </w:rPr>
        <w:t>Select the correct term and if prompted, enter the Alternate Registration PIN you received from your academic advisor. Hit Continue.</w:t>
      </w:r>
    </w:p>
    <w:p w14:paraId="3BC9B4EC" w14:textId="77777777" w:rsidR="00B71852" w:rsidRDefault="00B71852">
      <w:r>
        <w:rPr>
          <w:noProof/>
        </w:rPr>
        <w:drawing>
          <wp:inline distT="0" distB="0" distL="0" distR="0" wp14:anchorId="25D66F07" wp14:editId="7602A35E">
            <wp:extent cx="5271697" cy="2117698"/>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36563" cy="2143755"/>
                    </a:xfrm>
                    <a:prstGeom prst="rect">
                      <a:avLst/>
                    </a:prstGeom>
                  </pic:spPr>
                </pic:pic>
              </a:graphicData>
            </a:graphic>
          </wp:inline>
        </w:drawing>
      </w:r>
    </w:p>
    <w:p w14:paraId="6D72E525" w14:textId="77777777" w:rsidR="0073071F" w:rsidRDefault="0073071F"/>
    <w:p w14:paraId="442EA756" w14:textId="7FAEBC18" w:rsidR="009045C1" w:rsidRPr="0073071F" w:rsidRDefault="00B71852">
      <w:pPr>
        <w:rPr>
          <w:rFonts w:ascii="Times New Roman" w:hAnsi="Times New Roman" w:cs="Times New Roman"/>
          <w:sz w:val="24"/>
          <w:szCs w:val="24"/>
        </w:rPr>
      </w:pPr>
      <w:r w:rsidRPr="0073071F">
        <w:rPr>
          <w:rFonts w:ascii="Times New Roman" w:hAnsi="Times New Roman" w:cs="Times New Roman"/>
          <w:sz w:val="24"/>
          <w:szCs w:val="24"/>
        </w:rPr>
        <w:t xml:space="preserve">You can search for classes to add via the standard and advanced search features on the Find Classes tab or you can enter CRNs directly under Enter CRNs. You can also register by selecting one of your pre-populated plans on the Plans tab. </w:t>
      </w:r>
    </w:p>
    <w:p w14:paraId="4BCEF5D9" w14:textId="77777777" w:rsidR="00887A7D" w:rsidRDefault="00887A7D">
      <w:pPr>
        <w:rPr>
          <w:rFonts w:ascii="Times New Roman" w:hAnsi="Times New Roman" w:cs="Times New Roman"/>
          <w:b/>
          <w:bCs/>
          <w:sz w:val="24"/>
          <w:szCs w:val="24"/>
        </w:rPr>
      </w:pPr>
    </w:p>
    <w:p w14:paraId="4CD673C5" w14:textId="75DA1E72" w:rsidR="003C26AD" w:rsidRPr="0073071F" w:rsidRDefault="00B71852">
      <w:pPr>
        <w:rPr>
          <w:rFonts w:ascii="Times New Roman" w:hAnsi="Times New Roman" w:cs="Times New Roman"/>
          <w:sz w:val="24"/>
          <w:szCs w:val="24"/>
        </w:rPr>
      </w:pPr>
      <w:r w:rsidRPr="0073071F">
        <w:rPr>
          <w:rFonts w:ascii="Times New Roman" w:hAnsi="Times New Roman" w:cs="Times New Roman"/>
          <w:b/>
          <w:bCs/>
          <w:sz w:val="24"/>
          <w:szCs w:val="24"/>
        </w:rPr>
        <w:t>Additional information for using the Find Classes search feature:</w:t>
      </w:r>
      <w:r w:rsidRPr="0073071F">
        <w:rPr>
          <w:rFonts w:ascii="Times New Roman" w:hAnsi="Times New Roman" w:cs="Times New Roman"/>
          <w:sz w:val="24"/>
          <w:szCs w:val="24"/>
        </w:rPr>
        <w:t xml:space="preserve"> Basic searching can be done by selecting one or more subjects from the dropdown list and/or by entering the 3</w:t>
      </w:r>
      <w:r w:rsidR="00146260">
        <w:rPr>
          <w:rFonts w:ascii="Times New Roman" w:hAnsi="Times New Roman" w:cs="Times New Roman"/>
          <w:sz w:val="24"/>
          <w:szCs w:val="24"/>
        </w:rPr>
        <w:t xml:space="preserve"> or 4</w:t>
      </w:r>
      <w:r w:rsidRPr="0073071F">
        <w:rPr>
          <w:rFonts w:ascii="Times New Roman" w:hAnsi="Times New Roman" w:cs="Times New Roman"/>
          <w:sz w:val="24"/>
          <w:szCs w:val="24"/>
        </w:rPr>
        <w:t>-</w:t>
      </w:r>
      <w:r w:rsidRPr="00146260">
        <w:rPr>
          <w:rFonts w:ascii="Times New Roman" w:hAnsi="Times New Roman" w:cs="Times New Roman"/>
          <w:sz w:val="24"/>
          <w:szCs w:val="24"/>
          <w:u w:val="single"/>
        </w:rPr>
        <w:t>digit</w:t>
      </w:r>
      <w:r w:rsidRPr="0073071F">
        <w:rPr>
          <w:rFonts w:ascii="Times New Roman" w:hAnsi="Times New Roman" w:cs="Times New Roman"/>
          <w:sz w:val="24"/>
          <w:szCs w:val="24"/>
        </w:rPr>
        <w:t xml:space="preserve"> course number. You can also search using keywords from the course subject, title and description.</w:t>
      </w:r>
      <w:r w:rsidR="00146260">
        <w:rPr>
          <w:rFonts w:ascii="Times New Roman" w:hAnsi="Times New Roman" w:cs="Times New Roman"/>
          <w:sz w:val="24"/>
          <w:szCs w:val="24"/>
        </w:rPr>
        <w:t xml:space="preserve">  If you prefer searching for courses using the abbreviations, like CS110, you can enter those in the Subject and Course Number area.</w:t>
      </w:r>
      <w:r w:rsidRPr="0073071F">
        <w:rPr>
          <w:rFonts w:ascii="Times New Roman" w:hAnsi="Times New Roman" w:cs="Times New Roman"/>
          <w:sz w:val="24"/>
          <w:szCs w:val="24"/>
        </w:rPr>
        <w:t xml:space="preserve"> Advanced searching allows you to search by instructors, attributes, days/times and other search criteria. The dropdown lists will populate once you click on the specific search box. For example, if you click on Subject an alphabetical listing of the available subject descriptions will be shown starting with </w:t>
      </w:r>
      <w:r w:rsidR="00854E8B" w:rsidRPr="0073071F">
        <w:rPr>
          <w:rFonts w:ascii="Times New Roman" w:hAnsi="Times New Roman" w:cs="Times New Roman"/>
          <w:sz w:val="24"/>
          <w:szCs w:val="24"/>
        </w:rPr>
        <w:t>Academic Strategies - Hillyer</w:t>
      </w:r>
      <w:r w:rsidRPr="0073071F">
        <w:rPr>
          <w:rFonts w:ascii="Times New Roman" w:hAnsi="Times New Roman" w:cs="Times New Roman"/>
          <w:sz w:val="24"/>
          <w:szCs w:val="24"/>
        </w:rPr>
        <w:t>. You can select additional subjects by clicking on the subject box and adding new subjects as desired. Courses from all selected subjects will be displayed.</w:t>
      </w:r>
    </w:p>
    <w:p w14:paraId="50D5A817" w14:textId="77777777" w:rsidR="00887A7D" w:rsidRDefault="00887A7D"/>
    <w:p w14:paraId="5AF10F67" w14:textId="77777777" w:rsidR="00887A7D" w:rsidRDefault="00887A7D">
      <w:r>
        <w:br w:type="page"/>
      </w:r>
    </w:p>
    <w:p w14:paraId="668425AE" w14:textId="02E30986" w:rsidR="00887A7D" w:rsidRPr="00887A7D" w:rsidRDefault="00887A7D">
      <w:pPr>
        <w:rPr>
          <w:b/>
        </w:rPr>
      </w:pPr>
      <w:r w:rsidRPr="00887A7D">
        <w:rPr>
          <w:b/>
        </w:rPr>
        <w:lastRenderedPageBreak/>
        <w:t>Search for classes to add using class search</w:t>
      </w:r>
    </w:p>
    <w:p w14:paraId="158DB049" w14:textId="6CE8C553" w:rsidR="0073071F" w:rsidRDefault="00854E8B">
      <w:r>
        <w:rPr>
          <w:noProof/>
        </w:rPr>
        <w:drawing>
          <wp:inline distT="0" distB="0" distL="0" distR="0" wp14:anchorId="55573960" wp14:editId="3FC43869">
            <wp:extent cx="6100225" cy="23285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27490" cy="2377137"/>
                    </a:xfrm>
                    <a:prstGeom prst="rect">
                      <a:avLst/>
                    </a:prstGeom>
                  </pic:spPr>
                </pic:pic>
              </a:graphicData>
            </a:graphic>
          </wp:inline>
        </w:drawing>
      </w:r>
    </w:p>
    <w:p w14:paraId="38E6E901" w14:textId="77777777" w:rsidR="00887A7D" w:rsidRDefault="00887A7D"/>
    <w:p w14:paraId="79CF6975" w14:textId="39AFB247" w:rsidR="00E32A3F" w:rsidRPr="00887A7D" w:rsidRDefault="00887A7D">
      <w:pPr>
        <w:rPr>
          <w:b/>
        </w:rPr>
      </w:pPr>
      <w:r w:rsidRPr="00887A7D">
        <w:rPr>
          <w:b/>
        </w:rPr>
        <w:t>Add classes by entering CRN(s)</w:t>
      </w:r>
    </w:p>
    <w:p w14:paraId="1F7D8BA5" w14:textId="092D0829" w:rsidR="00854E8B" w:rsidRDefault="00854E8B">
      <w:r>
        <w:rPr>
          <w:noProof/>
        </w:rPr>
        <w:drawing>
          <wp:inline distT="0" distB="0" distL="0" distR="0" wp14:anchorId="6FC765A5" wp14:editId="28F93A2D">
            <wp:extent cx="6037125" cy="2142206"/>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37565" cy="2177846"/>
                    </a:xfrm>
                    <a:prstGeom prst="rect">
                      <a:avLst/>
                    </a:prstGeom>
                  </pic:spPr>
                </pic:pic>
              </a:graphicData>
            </a:graphic>
          </wp:inline>
        </w:drawing>
      </w:r>
    </w:p>
    <w:p w14:paraId="0FCFC303" w14:textId="77777777" w:rsidR="00887A7D" w:rsidRDefault="00887A7D">
      <w:r>
        <w:br w:type="page"/>
      </w:r>
    </w:p>
    <w:p w14:paraId="3CFA5626" w14:textId="1865ADF8" w:rsidR="00887A7D" w:rsidRPr="00887A7D" w:rsidRDefault="00887A7D">
      <w:pPr>
        <w:rPr>
          <w:b/>
        </w:rPr>
      </w:pPr>
      <w:r w:rsidRPr="00887A7D">
        <w:rPr>
          <w:b/>
        </w:rPr>
        <w:lastRenderedPageBreak/>
        <w:t>Add classes from a saved plan</w:t>
      </w:r>
    </w:p>
    <w:p w14:paraId="1FA78D8D" w14:textId="448026C5" w:rsidR="003518C2" w:rsidRPr="003518C2" w:rsidRDefault="00854E8B">
      <w:r>
        <w:rPr>
          <w:noProof/>
        </w:rPr>
        <w:drawing>
          <wp:inline distT="0" distB="0" distL="0" distR="0" wp14:anchorId="6490C70D" wp14:editId="47ECA18D">
            <wp:extent cx="6272295" cy="27526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66720" cy="2794074"/>
                    </a:xfrm>
                    <a:prstGeom prst="rect">
                      <a:avLst/>
                    </a:prstGeom>
                  </pic:spPr>
                </pic:pic>
              </a:graphicData>
            </a:graphic>
          </wp:inline>
        </w:drawing>
      </w:r>
    </w:p>
    <w:p w14:paraId="3E1D0BDA" w14:textId="77777777" w:rsidR="003518C2" w:rsidRDefault="003518C2">
      <w:pPr>
        <w:rPr>
          <w:rFonts w:ascii="Times New Roman" w:hAnsi="Times New Roman" w:cs="Times New Roman"/>
          <w:sz w:val="24"/>
          <w:szCs w:val="24"/>
        </w:rPr>
      </w:pPr>
    </w:p>
    <w:p w14:paraId="25E081DA" w14:textId="79EE1809" w:rsidR="00854E8B" w:rsidRPr="0073071F" w:rsidRDefault="00854E8B">
      <w:pPr>
        <w:rPr>
          <w:rFonts w:ascii="Times New Roman" w:hAnsi="Times New Roman" w:cs="Times New Roman"/>
          <w:sz w:val="24"/>
          <w:szCs w:val="24"/>
        </w:rPr>
      </w:pPr>
      <w:r w:rsidRPr="0073071F">
        <w:rPr>
          <w:rFonts w:ascii="Times New Roman" w:hAnsi="Times New Roman" w:cs="Times New Roman"/>
          <w:sz w:val="24"/>
          <w:szCs w:val="24"/>
        </w:rPr>
        <w:t>Once you add the courses to your registration they will be listed as Pending. You need to submit the courses to be officially registered. Status on courses that were successfully added will change from Pending to Registered. The calendar view will change from greyed out to color. The Schedule and Options tab will show your registered courses in both the list and calendar views. Courses that are variable credit can be adjusted under the Schedule and Options tab.</w:t>
      </w:r>
    </w:p>
    <w:p w14:paraId="30E25A65" w14:textId="4F935962" w:rsidR="00854E8B" w:rsidRDefault="00887A7D">
      <w:r>
        <w:rPr>
          <w:noProof/>
        </w:rPr>
        <w:lastRenderedPageBreak/>
        <mc:AlternateContent>
          <mc:Choice Requires="wps">
            <w:drawing>
              <wp:anchor distT="45720" distB="45720" distL="114300" distR="114300" simplePos="0" relativeHeight="251659264" behindDoc="0" locked="0" layoutInCell="1" allowOverlap="1" wp14:anchorId="189DD35B" wp14:editId="55629291">
                <wp:simplePos x="0" y="0"/>
                <wp:positionH relativeFrom="column">
                  <wp:posOffset>7467600</wp:posOffset>
                </wp:positionH>
                <wp:positionV relativeFrom="paragraph">
                  <wp:posOffset>1743075</wp:posOffset>
                </wp:positionV>
                <wp:extent cx="1343025" cy="84772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847725"/>
                        </a:xfrm>
                        <a:prstGeom prst="rect">
                          <a:avLst/>
                        </a:prstGeom>
                        <a:solidFill>
                          <a:srgbClr val="FFFFFF"/>
                        </a:solidFill>
                        <a:ln w="9525">
                          <a:solidFill>
                            <a:srgbClr val="000000"/>
                          </a:solidFill>
                          <a:miter lim="800000"/>
                          <a:headEnd/>
                          <a:tailEnd/>
                        </a:ln>
                      </wps:spPr>
                      <wps:txbx>
                        <w:txbxContent>
                          <w:p w14:paraId="39F3D293" w14:textId="03E6F884" w:rsidR="00887A7D" w:rsidRDefault="00887A7D">
                            <w:r>
                              <w:t>Courses are still pending.  Not yet registered for courses.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9DD35B" id="_x0000_t202" coordsize="21600,21600" o:spt="202" path="m,l,21600r21600,l21600,xe">
                <v:stroke joinstyle="miter"/>
                <v:path gradientshapeok="t" o:connecttype="rect"/>
              </v:shapetype>
              <v:shape id="Text Box 2" o:spid="_x0000_s1026" type="#_x0000_t202" style="position:absolute;margin-left:588pt;margin-top:137.25pt;width:105.75pt;height:66.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">
                <v:textbox>
                  <w:txbxContent>
                    <w:p w14:paraId="39F3D293" w14:textId="03E6F884" w:rsidR="00887A7D" w:rsidRDefault="00887A7D">
                      <w:r>
                        <w:t>Courses are still pending.  Not yet registered for courses.</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EA034F6" wp14:editId="688F2D6E">
                <wp:simplePos x="0" y="0"/>
                <wp:positionH relativeFrom="column">
                  <wp:posOffset>7105650</wp:posOffset>
                </wp:positionH>
                <wp:positionV relativeFrom="paragraph">
                  <wp:posOffset>2114550</wp:posOffset>
                </wp:positionV>
                <wp:extent cx="314325" cy="0"/>
                <wp:effectExtent l="38100" t="76200" r="0" b="95250"/>
                <wp:wrapNone/>
                <wp:docPr id="16" name="Straight Arrow Connector 16"/>
                <wp:cNvGraphicFramePr/>
                <a:graphic xmlns:a="http://schemas.openxmlformats.org/drawingml/2006/main">
                  <a:graphicData uri="http://schemas.microsoft.com/office/word/2010/wordprocessingShape">
                    <wps:wsp>
                      <wps:cNvCnPr/>
                      <wps:spPr>
                        <a:xfrm flipH="1">
                          <a:off x="0" y="0"/>
                          <a:ext cx="3143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94869B3" id="_x0000_t32" coordsize="21600,21600" o:spt="32" o:oned="t" path="m,l21600,21600e" filled="f">
                <v:path arrowok="t" fillok="f" o:connecttype="none"/>
                <o:lock v:ext="edit" shapetype="t"/>
              </v:shapetype>
              <v:shape id="Straight Arrow Connector 16" o:spid="_x0000_s1026" type="#_x0000_t32" style="position:absolute;margin-left:559.5pt;margin-top:166.5pt;width:24.75pt;height:0;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" strokecolor="#4472c4 [3204]" strokeweight=".5pt">
                <v:stroke endarrow="block" joinstyle="miter"/>
              </v:shape>
            </w:pict>
          </mc:Fallback>
        </mc:AlternateContent>
      </w:r>
      <w:r w:rsidR="00854E8B" w:rsidRPr="0073071F">
        <w:rPr>
          <w:rFonts w:ascii="Times New Roman" w:hAnsi="Times New Roman" w:cs="Times New Roman"/>
          <w:noProof/>
          <w:sz w:val="24"/>
          <w:szCs w:val="24"/>
        </w:rPr>
        <w:drawing>
          <wp:inline distT="0" distB="0" distL="0" distR="0" wp14:anchorId="747E542E" wp14:editId="005E20F8">
            <wp:extent cx="7089055" cy="2647281"/>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226270" cy="2698522"/>
                    </a:xfrm>
                    <a:prstGeom prst="rect">
                      <a:avLst/>
                    </a:prstGeom>
                  </pic:spPr>
                </pic:pic>
              </a:graphicData>
            </a:graphic>
          </wp:inline>
        </w:drawing>
      </w:r>
    </w:p>
    <w:p w14:paraId="3CE0408B" w14:textId="77777777" w:rsidR="003518C2" w:rsidRDefault="003518C2"/>
    <w:p w14:paraId="76B29221" w14:textId="00AFFF25" w:rsidR="00854E8B" w:rsidRDefault="00887A7D">
      <w:r>
        <w:rPr>
          <w:noProof/>
        </w:rPr>
        <mc:AlternateContent>
          <mc:Choice Requires="wps">
            <w:drawing>
              <wp:anchor distT="0" distB="0" distL="114300" distR="114300" simplePos="0" relativeHeight="251662336" behindDoc="0" locked="0" layoutInCell="1" allowOverlap="1" wp14:anchorId="7ADBD0AE" wp14:editId="027780DA">
                <wp:simplePos x="0" y="0"/>
                <wp:positionH relativeFrom="column">
                  <wp:posOffset>6735445</wp:posOffset>
                </wp:positionH>
                <wp:positionV relativeFrom="paragraph">
                  <wp:posOffset>1941830</wp:posOffset>
                </wp:positionV>
                <wp:extent cx="255905" cy="9525"/>
                <wp:effectExtent l="19050" t="57150" r="0" b="85725"/>
                <wp:wrapNone/>
                <wp:docPr id="14" name="Straight Arrow Connector 14"/>
                <wp:cNvGraphicFramePr/>
                <a:graphic xmlns:a="http://schemas.openxmlformats.org/drawingml/2006/main">
                  <a:graphicData uri="http://schemas.microsoft.com/office/word/2010/wordprocessingShape">
                    <wps:wsp>
                      <wps:cNvCnPr/>
                      <wps:spPr>
                        <a:xfrm flipH="1">
                          <a:off x="0" y="0"/>
                          <a:ext cx="25590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94B410" id="Straight Arrow Connector 14" o:spid="_x0000_s1026" type="#_x0000_t32" style="position:absolute;margin-left:530.35pt;margin-top:152.9pt;width:20.15pt;height:.7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" strokecolor="#4472c4 [3204]" strokeweight=".5pt">
                <v:stroke endarrow="block" joinstyle="miter"/>
              </v:shape>
            </w:pict>
          </mc:Fallback>
        </mc:AlternateContent>
      </w:r>
      <w:r>
        <w:rPr>
          <w:noProof/>
        </w:rPr>
        <mc:AlternateContent>
          <mc:Choice Requires="wps">
            <w:drawing>
              <wp:anchor distT="45720" distB="45720" distL="114300" distR="114300" simplePos="0" relativeHeight="251661312" behindDoc="0" locked="0" layoutInCell="1" allowOverlap="1" wp14:anchorId="799EB3B3" wp14:editId="60CD4080">
                <wp:simplePos x="0" y="0"/>
                <wp:positionH relativeFrom="column">
                  <wp:posOffset>7077075</wp:posOffset>
                </wp:positionH>
                <wp:positionV relativeFrom="paragraph">
                  <wp:posOffset>1579245</wp:posOffset>
                </wp:positionV>
                <wp:extent cx="1162050" cy="676275"/>
                <wp:effectExtent l="0" t="0" r="19050"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676275"/>
                        </a:xfrm>
                        <a:prstGeom prst="rect">
                          <a:avLst/>
                        </a:prstGeom>
                        <a:solidFill>
                          <a:srgbClr val="FFFFFF"/>
                        </a:solidFill>
                        <a:ln w="9525">
                          <a:solidFill>
                            <a:srgbClr val="000000"/>
                          </a:solidFill>
                          <a:miter lim="800000"/>
                          <a:headEnd/>
                          <a:tailEnd/>
                        </a:ln>
                      </wps:spPr>
                      <wps:txbx>
                        <w:txbxContent>
                          <w:p w14:paraId="60DC95DD" w14:textId="14387443" w:rsidR="00887A7D" w:rsidRDefault="00887A7D">
                            <w:r>
                              <w:t>Registration successful for these courses.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EB3B3" id="_x0000_s1027" type="#_x0000_t202" style="position:absolute;margin-left:557.25pt;margin-top:124.35pt;width:91.5pt;height:53.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">
                <v:textbox>
                  <w:txbxContent>
                    <w:p w14:paraId="60DC95DD" w14:textId="14387443" w:rsidR="00887A7D" w:rsidRDefault="00887A7D">
                      <w:r>
                        <w:t>Registration successful for these courses.</w:t>
                      </w:r>
                    </w:p>
                  </w:txbxContent>
                </v:textbox>
              </v:shape>
            </w:pict>
          </mc:Fallback>
        </mc:AlternateContent>
      </w:r>
      <w:r w:rsidR="00854E8B">
        <w:rPr>
          <w:noProof/>
        </w:rPr>
        <w:drawing>
          <wp:inline distT="0" distB="0" distL="0" distR="0" wp14:anchorId="48BE357C" wp14:editId="395D5C7A">
            <wp:extent cx="6736026" cy="2421328"/>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27990" cy="2454385"/>
                    </a:xfrm>
                    <a:prstGeom prst="rect">
                      <a:avLst/>
                    </a:prstGeom>
                  </pic:spPr>
                </pic:pic>
              </a:graphicData>
            </a:graphic>
          </wp:inline>
        </w:drawing>
      </w:r>
    </w:p>
    <w:p w14:paraId="25455E01" w14:textId="77777777" w:rsidR="00E32A3F" w:rsidRDefault="00E32A3F">
      <w:pPr>
        <w:rPr>
          <w:rFonts w:ascii="Times New Roman" w:hAnsi="Times New Roman" w:cs="Times New Roman"/>
          <w:sz w:val="24"/>
          <w:szCs w:val="24"/>
        </w:rPr>
      </w:pPr>
    </w:p>
    <w:p w14:paraId="3675743B" w14:textId="77777777" w:rsidR="00887A7D" w:rsidRDefault="00887A7D">
      <w:pPr>
        <w:rPr>
          <w:rFonts w:ascii="Times New Roman" w:hAnsi="Times New Roman" w:cs="Times New Roman"/>
          <w:sz w:val="24"/>
          <w:szCs w:val="24"/>
        </w:rPr>
      </w:pPr>
    </w:p>
    <w:p w14:paraId="2CF5A8CE" w14:textId="77777777" w:rsidR="00887A7D" w:rsidRDefault="00887A7D">
      <w:pPr>
        <w:rPr>
          <w:rFonts w:ascii="Times New Roman" w:hAnsi="Times New Roman" w:cs="Times New Roman"/>
          <w:sz w:val="24"/>
          <w:szCs w:val="24"/>
        </w:rPr>
      </w:pPr>
      <w:r>
        <w:rPr>
          <w:rFonts w:ascii="Times New Roman" w:hAnsi="Times New Roman" w:cs="Times New Roman"/>
          <w:sz w:val="24"/>
          <w:szCs w:val="24"/>
        </w:rPr>
        <w:br w:type="page"/>
      </w:r>
    </w:p>
    <w:p w14:paraId="1033392C" w14:textId="62EE78CA" w:rsidR="00854E8B" w:rsidRDefault="006E10FE">
      <w:pPr>
        <w:rPr>
          <w:rFonts w:ascii="Times New Roman" w:hAnsi="Times New Roman" w:cs="Times New Roman"/>
          <w:sz w:val="24"/>
          <w:szCs w:val="24"/>
        </w:rPr>
      </w:pPr>
      <w:r w:rsidRPr="0061726C">
        <w:rPr>
          <w:rFonts w:ascii="Times New Roman" w:hAnsi="Times New Roman" w:cs="Times New Roman"/>
          <w:sz w:val="24"/>
          <w:szCs w:val="24"/>
        </w:rPr>
        <w:lastRenderedPageBreak/>
        <w:t>If you check Conditional Add and Drop, courses will only be removed if a new course is successfully added during the same submission. Note in the example below</w:t>
      </w:r>
      <w:r w:rsidR="008263C3">
        <w:rPr>
          <w:rFonts w:ascii="Times New Roman" w:hAnsi="Times New Roman" w:cs="Times New Roman"/>
          <w:sz w:val="24"/>
          <w:szCs w:val="24"/>
        </w:rPr>
        <w:t>, the student is trying to add</w:t>
      </w:r>
      <w:r w:rsidRPr="0061726C">
        <w:rPr>
          <w:rFonts w:ascii="Times New Roman" w:hAnsi="Times New Roman" w:cs="Times New Roman"/>
          <w:sz w:val="24"/>
          <w:szCs w:val="24"/>
        </w:rPr>
        <w:t xml:space="preserve"> MBA985</w:t>
      </w:r>
      <w:r w:rsidR="008263C3">
        <w:rPr>
          <w:rFonts w:ascii="Times New Roman" w:hAnsi="Times New Roman" w:cs="Times New Roman"/>
          <w:sz w:val="24"/>
          <w:szCs w:val="24"/>
        </w:rPr>
        <w:t xml:space="preserve"> and drop M242.  There were course restrictions on MBA985 that prevented successful registration for that course.</w:t>
      </w:r>
      <w:r w:rsidRPr="0061726C">
        <w:rPr>
          <w:rFonts w:ascii="Times New Roman" w:hAnsi="Times New Roman" w:cs="Times New Roman"/>
          <w:sz w:val="24"/>
          <w:szCs w:val="24"/>
        </w:rPr>
        <w:t xml:space="preserve"> Since conditional add and drop was checked no registered course was removed.</w:t>
      </w:r>
    </w:p>
    <w:p w14:paraId="4D4E23DF" w14:textId="338E72A1" w:rsidR="008263C3" w:rsidRPr="003518C2" w:rsidRDefault="008263C3">
      <w:pPr>
        <w:rPr>
          <w:rFonts w:ascii="Times New Roman" w:hAnsi="Times New Roman" w:cs="Times New Roman"/>
          <w:sz w:val="24"/>
          <w:szCs w:val="24"/>
        </w:rPr>
      </w:pPr>
    </w:p>
    <w:p w14:paraId="18250748" w14:textId="5AF0A8C5" w:rsidR="006E10FE" w:rsidRDefault="006E10FE"/>
    <w:p w14:paraId="76AB9379" w14:textId="5B6817E4" w:rsidR="008263C3" w:rsidRDefault="008263C3">
      <w:r>
        <w:rPr>
          <w:noProof/>
        </w:rPr>
        <mc:AlternateContent>
          <mc:Choice Requires="wps">
            <w:drawing>
              <wp:anchor distT="0" distB="0" distL="114300" distR="114300" simplePos="0" relativeHeight="251664384" behindDoc="0" locked="0" layoutInCell="1" allowOverlap="1" wp14:anchorId="0359BBCC" wp14:editId="523802E5">
                <wp:simplePos x="0" y="0"/>
                <wp:positionH relativeFrom="margin">
                  <wp:posOffset>6828514</wp:posOffset>
                </wp:positionH>
                <wp:positionV relativeFrom="paragraph">
                  <wp:posOffset>3328468</wp:posOffset>
                </wp:positionV>
                <wp:extent cx="1642426" cy="361101"/>
                <wp:effectExtent l="0" t="0" r="15240" b="20320"/>
                <wp:wrapNone/>
                <wp:docPr id="18" name="Rectangle 18"/>
                <wp:cNvGraphicFramePr/>
                <a:graphic xmlns:a="http://schemas.openxmlformats.org/drawingml/2006/main">
                  <a:graphicData uri="http://schemas.microsoft.com/office/word/2010/wordprocessingShape">
                    <wps:wsp>
                      <wps:cNvSpPr/>
                      <wps:spPr>
                        <a:xfrm>
                          <a:off x="0" y="0"/>
                          <a:ext cx="1642426" cy="36110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78034F" id="Rectangle 18" o:spid="_x0000_s1026" style="position:absolute;margin-left:537.7pt;margin-top:262.1pt;width:129.3pt;height:28.45pt;z-index:251664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" filled="f" strokecolor="red" strokeweight="1pt">
                <w10:wrap anchorx="margin"/>
              </v:rect>
            </w:pict>
          </mc:Fallback>
        </mc:AlternateContent>
      </w:r>
      <w:r>
        <w:rPr>
          <w:noProof/>
        </w:rPr>
        <w:drawing>
          <wp:inline distT="0" distB="0" distL="0" distR="0" wp14:anchorId="21CAEDB1" wp14:editId="12B8E303">
            <wp:extent cx="8314547" cy="36197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332378" cy="3627477"/>
                    </a:xfrm>
                    <a:prstGeom prst="rect">
                      <a:avLst/>
                    </a:prstGeom>
                  </pic:spPr>
                </pic:pic>
              </a:graphicData>
            </a:graphic>
          </wp:inline>
        </w:drawing>
      </w:r>
    </w:p>
    <w:p w14:paraId="43696091" w14:textId="1E04EA0B" w:rsidR="008263C3" w:rsidRDefault="008263C3">
      <w:r>
        <w:rPr>
          <w:noProof/>
        </w:rPr>
        <w:lastRenderedPageBreak/>
        <w:drawing>
          <wp:inline distT="0" distB="0" distL="0" distR="0" wp14:anchorId="3D935FBE" wp14:editId="51786D45">
            <wp:extent cx="7699336" cy="3445453"/>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720893" cy="3455100"/>
                    </a:xfrm>
                    <a:prstGeom prst="rect">
                      <a:avLst/>
                    </a:prstGeom>
                  </pic:spPr>
                </pic:pic>
              </a:graphicData>
            </a:graphic>
          </wp:inline>
        </w:drawing>
      </w:r>
    </w:p>
    <w:sectPr w:rsidR="008263C3" w:rsidSect="00C12574">
      <w:pgSz w:w="15840" w:h="12240" w:orient="landscape"/>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6AD"/>
    <w:rsid w:val="00146260"/>
    <w:rsid w:val="003518C2"/>
    <w:rsid w:val="00387B79"/>
    <w:rsid w:val="003C26AD"/>
    <w:rsid w:val="005E49C6"/>
    <w:rsid w:val="0061726C"/>
    <w:rsid w:val="006C1E36"/>
    <w:rsid w:val="006E10FE"/>
    <w:rsid w:val="0073071F"/>
    <w:rsid w:val="008263C3"/>
    <w:rsid w:val="00854E8B"/>
    <w:rsid w:val="00887A7D"/>
    <w:rsid w:val="009045C1"/>
    <w:rsid w:val="00B5417F"/>
    <w:rsid w:val="00B71852"/>
    <w:rsid w:val="00BA2165"/>
    <w:rsid w:val="00C12574"/>
    <w:rsid w:val="00CC3552"/>
    <w:rsid w:val="00E32A3F"/>
    <w:rsid w:val="00E36EA3"/>
    <w:rsid w:val="00F171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F1082"/>
  <w15:chartTrackingRefBased/>
  <w15:docId w15:val="{E839DAED-4B87-42E1-AE43-25157B74D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604</Words>
  <Characters>3447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Hartford</Company>
  <LinksUpToDate>false</LinksUpToDate>
  <CharactersWithSpaces>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MARYELLEN</dc:creator>
  <cp:keywords/>
  <dc:description/>
  <cp:lastModifiedBy>Durant, Natalie</cp:lastModifiedBy>
  <cp:revision>2</cp:revision>
  <dcterms:created xsi:type="dcterms:W3CDTF">2022-10-27T22:29:00Z</dcterms:created>
  <dcterms:modified xsi:type="dcterms:W3CDTF">2022-10-27T22:29:00Z</dcterms:modified>
</cp:coreProperties>
</file>